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0C2" w:rsidRDefault="007140C2">
      <w:pPr>
        <w:spacing w:before="60" w:after="60"/>
      </w:pPr>
      <w:bookmarkStart w:id="0" w:name="_GoBack"/>
      <w:bookmarkEnd w:id="0"/>
    </w:p>
    <w:p w:rsidR="006151BC" w:rsidRDefault="006151BC">
      <w:pPr>
        <w:spacing w:before="100" w:after="100"/>
        <w:jc w:val="center"/>
        <w:rPr>
          <w:b/>
          <w:bCs/>
          <w:color w:val="006064"/>
          <w:sz w:val="24"/>
          <w:szCs w:val="24"/>
        </w:rPr>
      </w:pPr>
    </w:p>
    <w:p w:rsidR="006151BC" w:rsidRDefault="00634B60" w:rsidP="00634B60">
      <w:pPr>
        <w:tabs>
          <w:tab w:val="left" w:pos="6045"/>
        </w:tabs>
        <w:spacing w:before="100" w:after="100"/>
        <w:rPr>
          <w:b/>
          <w:bCs/>
          <w:color w:val="006064"/>
          <w:sz w:val="24"/>
          <w:szCs w:val="24"/>
        </w:rPr>
      </w:pPr>
      <w:r>
        <w:rPr>
          <w:b/>
          <w:bCs/>
          <w:color w:val="006064"/>
          <w:sz w:val="24"/>
          <w:szCs w:val="24"/>
        </w:rPr>
        <w:tab/>
      </w:r>
    </w:p>
    <w:p w:rsidR="006151BC" w:rsidRDefault="009B025D" w:rsidP="009B025D">
      <w:pPr>
        <w:tabs>
          <w:tab w:val="left" w:pos="3090"/>
        </w:tabs>
        <w:spacing w:before="100" w:after="100"/>
        <w:rPr>
          <w:b/>
          <w:bCs/>
          <w:color w:val="006064"/>
          <w:sz w:val="24"/>
          <w:szCs w:val="24"/>
        </w:rPr>
      </w:pPr>
      <w:r>
        <w:rPr>
          <w:b/>
          <w:bCs/>
          <w:color w:val="006064"/>
          <w:sz w:val="24"/>
          <w:szCs w:val="24"/>
        </w:rPr>
        <w:tab/>
      </w:r>
    </w:p>
    <w:p w:rsidR="006151BC" w:rsidRDefault="006151BC">
      <w:pPr>
        <w:spacing w:before="100" w:after="100"/>
        <w:jc w:val="center"/>
        <w:rPr>
          <w:b/>
          <w:bCs/>
          <w:color w:val="006064"/>
          <w:sz w:val="24"/>
          <w:szCs w:val="24"/>
        </w:rPr>
      </w:pPr>
    </w:p>
    <w:p w:rsidR="006151BC" w:rsidRDefault="006151BC">
      <w:pPr>
        <w:spacing w:before="100" w:after="100"/>
        <w:jc w:val="center"/>
        <w:rPr>
          <w:b/>
          <w:bCs/>
          <w:color w:val="006064"/>
          <w:sz w:val="24"/>
          <w:szCs w:val="24"/>
        </w:rPr>
      </w:pPr>
    </w:p>
    <w:p w:rsidR="006151BC" w:rsidRDefault="006151BC">
      <w:pPr>
        <w:spacing w:before="100" w:after="100"/>
        <w:jc w:val="center"/>
        <w:rPr>
          <w:b/>
          <w:bCs/>
          <w:color w:val="006064"/>
          <w:sz w:val="24"/>
          <w:szCs w:val="24"/>
        </w:rPr>
      </w:pPr>
    </w:p>
    <w:p w:rsidR="006151BC" w:rsidRDefault="006151BC">
      <w:pPr>
        <w:spacing w:before="100" w:after="100"/>
        <w:jc w:val="center"/>
        <w:rPr>
          <w:b/>
          <w:bCs/>
          <w:color w:val="006064"/>
          <w:sz w:val="24"/>
          <w:szCs w:val="24"/>
        </w:rPr>
      </w:pPr>
    </w:p>
    <w:p w:rsidR="007140C2" w:rsidRDefault="00CB68F6">
      <w:pPr>
        <w:spacing w:before="100" w:after="100"/>
        <w:jc w:val="center"/>
      </w:pPr>
      <w:r>
        <w:rPr>
          <w:b/>
          <w:bCs/>
          <w:color w:val="006064"/>
          <w:sz w:val="24"/>
          <w:szCs w:val="24"/>
        </w:rPr>
        <w:t>INTERNAL QUALITY ASSURANCE CELL (IQAC)</w:t>
      </w:r>
    </w:p>
    <w:p w:rsidR="007140C2" w:rsidRDefault="007140C2">
      <w:pPr>
        <w:spacing w:before="60" w:after="60"/>
      </w:pPr>
    </w:p>
    <w:p w:rsidR="007140C2" w:rsidRDefault="007140C2">
      <w:pPr>
        <w:spacing w:before="60" w:after="60"/>
      </w:pPr>
    </w:p>
    <w:p w:rsidR="007140C2" w:rsidRDefault="00CB68F6">
      <w:pPr>
        <w:pBdr>
          <w:top w:val="double" w:sz="8" w:space="0" w:color="006064"/>
          <w:bottom w:val="double" w:sz="8" w:space="0" w:color="006064"/>
        </w:pBdr>
        <w:spacing w:before="200" w:after="100"/>
        <w:jc w:val="center"/>
      </w:pPr>
      <w:r>
        <w:rPr>
          <w:b/>
          <w:bCs/>
          <w:color w:val="1F3864"/>
          <w:sz w:val="40"/>
          <w:szCs w:val="40"/>
        </w:rPr>
        <w:t>NAAC AQAR</w:t>
      </w:r>
      <w:r w:rsidR="009B025D" w:rsidRPr="009B025D">
        <w:t xml:space="preserve"> </w:t>
      </w:r>
      <w:r w:rsidR="009B025D">
        <w:rPr>
          <w:b/>
          <w:bCs/>
          <w:color w:val="1F3864"/>
          <w:sz w:val="40"/>
          <w:szCs w:val="40"/>
        </w:rPr>
        <w:t xml:space="preserve"> ↔ SSR</w:t>
      </w:r>
      <w:r w:rsidRPr="009B025D">
        <w:rPr>
          <w:b/>
          <w:bCs/>
          <w:color w:val="1F3864"/>
          <w:sz w:val="40"/>
          <w:szCs w:val="40"/>
        </w:rPr>
        <w:t xml:space="preserve"> </w:t>
      </w:r>
      <w:r>
        <w:rPr>
          <w:b/>
          <w:bCs/>
          <w:color w:val="1F3864"/>
          <w:sz w:val="40"/>
          <w:szCs w:val="40"/>
        </w:rPr>
        <w:t>– SUPPORTING DOCUMENT MANUAL</w:t>
      </w:r>
    </w:p>
    <w:p w:rsidR="007140C2" w:rsidRDefault="00142052">
      <w:pPr>
        <w:spacing w:before="100" w:after="200"/>
        <w:jc w:val="center"/>
      </w:pPr>
      <w:r>
        <w:rPr>
          <w:color w:val="595959"/>
          <w:sz w:val="24"/>
          <w:szCs w:val="24"/>
        </w:rPr>
        <w:t>SSR ↔</w:t>
      </w:r>
      <w:r w:rsidR="00CB68F6">
        <w:rPr>
          <w:color w:val="595959"/>
          <w:sz w:val="24"/>
          <w:szCs w:val="24"/>
        </w:rPr>
        <w:t xml:space="preserve">  AQAR Metric Mapping with Required Supporting Documents</w:t>
      </w:r>
    </w:p>
    <w:p w:rsidR="007140C2" w:rsidRDefault="007140C2">
      <w:pPr>
        <w:spacing w:before="60" w:after="60"/>
      </w:pPr>
    </w:p>
    <w:p w:rsidR="007140C2" w:rsidRDefault="007140C2">
      <w:pPr>
        <w:spacing w:before="60" w:after="60"/>
      </w:pPr>
    </w:p>
    <w:p w:rsidR="007140C2" w:rsidRDefault="00CB68F6">
      <w:pPr>
        <w:shd w:val="clear" w:color="auto" w:fill="006064"/>
        <w:spacing w:before="100" w:after="80"/>
        <w:jc w:val="center"/>
      </w:pPr>
      <w:r>
        <w:rPr>
          <w:b/>
          <w:bCs/>
          <w:color w:val="FFFFFF"/>
          <w:sz w:val="28"/>
          <w:szCs w:val="28"/>
        </w:rPr>
        <w:t xml:space="preserve">  CRITERION IV – INFRASTRUCTURE AND LEARNING RESOURCES  </w:t>
      </w:r>
    </w:p>
    <w:p w:rsidR="007140C2" w:rsidRDefault="007140C2">
      <w:pPr>
        <w:spacing w:before="60" w:after="60"/>
      </w:pPr>
    </w:p>
    <w:p w:rsidR="007140C2" w:rsidRDefault="007140C2">
      <w:pPr>
        <w:spacing w:before="60" w:after="60"/>
      </w:pPr>
    </w:p>
    <w:p w:rsidR="006151BC" w:rsidRPr="006151BC" w:rsidRDefault="006151BC" w:rsidP="006151BC">
      <w:pPr>
        <w:spacing w:before="200"/>
        <w:jc w:val="center"/>
        <w:rPr>
          <w:sz w:val="22"/>
        </w:rPr>
      </w:pPr>
      <w:r w:rsidRPr="006151BC">
        <w:rPr>
          <w:b/>
          <w:bCs/>
          <w:color w:val="595959"/>
          <w:sz w:val="22"/>
        </w:rPr>
        <w:t>Prepared by: IQAC, MITS</w:t>
      </w:r>
    </w:p>
    <w:p w:rsidR="006151BC" w:rsidRPr="006151BC" w:rsidRDefault="006151BC" w:rsidP="006151BC">
      <w:pPr>
        <w:spacing w:before="80"/>
        <w:jc w:val="center"/>
        <w:rPr>
          <w:sz w:val="22"/>
        </w:rPr>
      </w:pPr>
      <w:r w:rsidRPr="006151BC">
        <w:rPr>
          <w:color w:val="595959"/>
          <w:sz w:val="22"/>
        </w:rPr>
        <w:t>Applicable to Academic Year (2021-22,2022–23,2023-24,2024-25,2025-26)</w:t>
      </w:r>
    </w:p>
    <w:p w:rsidR="007140C2" w:rsidRDefault="00CB68F6">
      <w:r>
        <w:br w:type="page"/>
      </w:r>
    </w:p>
    <w:p w:rsidR="007140C2" w:rsidRDefault="00CB68F6">
      <w:pPr>
        <w:pStyle w:val="Heading1"/>
        <w:pBdr>
          <w:bottom w:val="single" w:sz="6" w:space="4" w:color="006064"/>
        </w:pBdr>
      </w:pPr>
      <w:r>
        <w:lastRenderedPageBreak/>
        <w:t>How to Use This Manual</w:t>
      </w:r>
    </w:p>
    <w:p w:rsidR="007140C2" w:rsidRDefault="00CB68F6">
      <w:pPr>
        <w:spacing w:before="80" w:after="80"/>
      </w:pPr>
      <w:r>
        <w:rPr>
          <w:sz w:val="19"/>
          <w:szCs w:val="19"/>
        </w:rPr>
        <w:t>This manual is prepared for the Criterion IV Coordinator and provides a complete, metric-by-metric reference for compiling NAAC AQAR documentation. For each SSR metric it clearly shows:</w:t>
      </w:r>
    </w:p>
    <w:p w:rsidR="007140C2" w:rsidRDefault="007140C2">
      <w:pPr>
        <w:spacing w:before="60" w:after="60"/>
      </w:pP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The corresponding AQAR metric(s) to be reported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The complete numbered list of supporting documents to be collected and uploaded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The SSR formula where applicable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Specimen table formats required by NAAC (Audited Statement, Computer Inventory, etc.)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Important cautions highlighted in orange NOTE boxes</w:t>
      </w:r>
    </w:p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2E75B6"/>
        </w:pBdr>
        <w:shd w:val="clear" w:color="auto" w:fill="D6E4F0"/>
        <w:spacing w:before="120" w:after="120"/>
        <w:ind w:left="240"/>
      </w:pPr>
      <w:r>
        <w:rPr>
          <w:color w:val="1F3864"/>
          <w:sz w:val="19"/>
          <w:szCs w:val="19"/>
        </w:rPr>
        <w:t>QlM = Qualitative Metric  (description in 500 words + additional info + weblink)       QnM = Quantitative Metric  (data template + specific documents listed below)</w:t>
      </w:r>
    </w:p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Three QnM metrics in this criterion — 4.1.2, 4.2.2, and 4.4.1 — share a single merged data template and the same Audited Income-Expenditure Statement. Prepare ONE consolidated audited statement with all three expenditure heads clearly highlighted to avoid duplication of effort.</w:t>
      </w:r>
    </w:p>
    <w:p w:rsidR="007140C2" w:rsidRDefault="00CB68F6">
      <w:r>
        <w:br w:type="page"/>
      </w:r>
    </w:p>
    <w:p w:rsidR="007140C2" w:rsidRDefault="00CB68F6">
      <w:pPr>
        <w:shd w:val="clear" w:color="auto" w:fill="006064"/>
        <w:spacing w:before="200" w:after="200"/>
        <w:jc w:val="center"/>
      </w:pPr>
      <w:r>
        <w:rPr>
          <w:b/>
          <w:bCs/>
          <w:color w:val="FFFFFF"/>
          <w:sz w:val="30"/>
          <w:szCs w:val="30"/>
        </w:rPr>
        <w:lastRenderedPageBreak/>
        <w:t>CRITERION IV – INFRASTRUCTURE AND LEARNING RESOURCES  (Total Weightage: 100)</w:t>
      </w:r>
    </w:p>
    <w:p w:rsidR="007140C2" w:rsidRDefault="007140C2">
      <w:pPr>
        <w:spacing w:before="60" w:after="60"/>
      </w:pPr>
    </w:p>
    <w:p w:rsidR="007140C2" w:rsidRDefault="00CB68F6">
      <w:pPr>
        <w:pStyle w:val="Heading2"/>
      </w:pPr>
      <w:r>
        <w:t>Key Indicator 4.1 – Physical Facilities  (30 marks)</w:t>
      </w:r>
    </w:p>
    <w:p w:rsidR="007140C2" w:rsidRDefault="007140C2">
      <w:pPr>
        <w:spacing w:before="60" w:after="60"/>
      </w:pPr>
    </w:p>
    <w:p w:rsidR="007140C2" w:rsidRDefault="00CB68F6">
      <w:pPr>
        <w:spacing w:before="200" w:after="100"/>
      </w:pPr>
      <w:r>
        <w:rPr>
          <w:b/>
          <w:bCs/>
          <w:color w:val="1B4F8A"/>
          <w:sz w:val="22"/>
          <w:szCs w:val="22"/>
        </w:rPr>
        <w:t>SSR 4.1.1  →  AQAR 4.1.1 + 4.1.2 + 4.1.3     [QlM | Weightage: 20]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560"/>
        <w:gridCol w:w="840"/>
      </w:tblGrid>
      <w:tr w:rsidR="007140C2">
        <w:tc>
          <w:tcPr>
            <w:tcW w:w="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7140C2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9"/>
                <w:szCs w:val="19"/>
              </w:rPr>
              <w:t>4.1.1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6064"/>
                <w:sz w:val="18"/>
                <w:szCs w:val="18"/>
              </w:rPr>
              <w:t>4.1.1 4.1.2 4.1.3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4.1.1 – Adequate infrastructure and physical facilities for teaching-learning (classrooms, laboratories, computing equipment, etc.) 4.1.2 – Adequate facilities for cultural activities, yoga, sports &amp; games (indoor/outdoor), gymnasium, yoga centre, auditorium, etc. 4.1.3 – Number of classrooms and seminar halls with ICT-enabled facilities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8"/>
                <w:szCs w:val="18"/>
              </w:rPr>
              <w:t>20</w:t>
            </w:r>
          </w:p>
        </w:tc>
      </w:tr>
    </w:tbl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7140C2" w:rsidRDefault="00CB68F6">
      <w:pPr>
        <w:pStyle w:val="ListParagraph"/>
        <w:numPr>
          <w:ilvl w:val="0"/>
          <w:numId w:val="3"/>
        </w:numPr>
        <w:spacing w:before="60" w:after="60"/>
      </w:pPr>
      <w:r>
        <w:rPr>
          <w:sz w:val="19"/>
          <w:szCs w:val="19"/>
        </w:rPr>
        <w:t>Upload additional information</w:t>
      </w:r>
    </w:p>
    <w:p w:rsidR="007140C2" w:rsidRDefault="00CB68F6">
      <w:pPr>
        <w:pStyle w:val="ListParagraph"/>
        <w:numPr>
          <w:ilvl w:val="0"/>
          <w:numId w:val="3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Write description in maximum of 500 words covering all three aspects: teaching-learning infrastructure, cultural/sports facilities, and ICT-enabled classrooms.</w:t>
      </w:r>
    </w:p>
    <w:p w:rsidR="007140C2" w:rsidRDefault="007140C2">
      <w:pPr>
        <w:spacing w:before="60" w:after="60"/>
      </w:pPr>
    </w:p>
    <w:p w:rsidR="007140C2" w:rsidRDefault="00CB68F6">
      <w:pPr>
        <w:spacing w:before="200" w:after="100"/>
      </w:pPr>
      <w:r>
        <w:rPr>
          <w:b/>
          <w:bCs/>
          <w:color w:val="1B4F8A"/>
          <w:sz w:val="22"/>
          <w:szCs w:val="22"/>
        </w:rPr>
        <w:t>SSR 4.1.2  →  AQAR 4.1.4     [QnM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560"/>
        <w:gridCol w:w="840"/>
      </w:tblGrid>
      <w:tr w:rsidR="007140C2">
        <w:tc>
          <w:tcPr>
            <w:tcW w:w="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7140C2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9"/>
                <w:szCs w:val="19"/>
              </w:rPr>
              <w:t>4.1.2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6064"/>
                <w:sz w:val="18"/>
                <w:szCs w:val="18"/>
              </w:rPr>
              <w:t>4.1.4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for infrastructure augmentation, excluding salary, during the year (INR in Lakhs)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8"/>
                <w:szCs w:val="18"/>
              </w:rPr>
              <w:t>10</w:t>
            </w:r>
          </w:p>
        </w:tc>
      </w:tr>
    </w:tbl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7140C2" w:rsidRDefault="00CB68F6" w:rsidP="00187E2F">
      <w:pPr>
        <w:pStyle w:val="ListParagraph"/>
        <w:numPr>
          <w:ilvl w:val="0"/>
          <w:numId w:val="5"/>
        </w:numPr>
        <w:spacing w:before="60" w:after="60"/>
      </w:pPr>
      <w:r>
        <w:rPr>
          <w:sz w:val="19"/>
          <w:szCs w:val="19"/>
        </w:rPr>
        <w:t>Institutional data in prescribed format  (data template — MERGED with 4.2.2 and 4.4.1)</w:t>
      </w:r>
    </w:p>
    <w:p w:rsidR="007140C2" w:rsidRDefault="00CB68F6" w:rsidP="00187E2F">
      <w:pPr>
        <w:pStyle w:val="ListParagraph"/>
        <w:numPr>
          <w:ilvl w:val="0"/>
          <w:numId w:val="5"/>
        </w:numPr>
        <w:spacing w:before="60" w:after="60"/>
      </w:pPr>
      <w:r>
        <w:rPr>
          <w:sz w:val="19"/>
          <w:szCs w:val="19"/>
        </w:rPr>
        <w:t>Audited income and expenditure statement of the institution — signed by CA and counter-signed by competent authority — with the expenditure for Infrastructure Augmentation clearly highlighted</w:t>
      </w:r>
    </w:p>
    <w:p w:rsidR="007140C2" w:rsidRDefault="00CB68F6" w:rsidP="00187E2F">
      <w:pPr>
        <w:pStyle w:val="ListParagraph"/>
        <w:numPr>
          <w:ilvl w:val="0"/>
          <w:numId w:val="5"/>
        </w:numPr>
        <w:spacing w:before="60" w:after="60"/>
      </w:pPr>
      <w:r>
        <w:rPr>
          <w:sz w:val="19"/>
          <w:szCs w:val="19"/>
        </w:rPr>
        <w:t>Audited Statement Highlight of Expenditure for Infrastructure Augmentation for 1 Year</w:t>
      </w:r>
    </w:p>
    <w:p w:rsidR="007140C2" w:rsidRDefault="00CB68F6" w:rsidP="00187E2F">
      <w:pPr>
        <w:pStyle w:val="ListParagraph"/>
        <w:numPr>
          <w:ilvl w:val="0"/>
          <w:numId w:val="5"/>
        </w:numPr>
        <w:spacing w:before="60" w:after="60"/>
      </w:pPr>
      <w:r>
        <w:rPr>
          <w:sz w:val="19"/>
          <w:szCs w:val="19"/>
        </w:rPr>
        <w:t>Links for any other relevant documents</w:t>
      </w:r>
    </w:p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color w:val="006064"/>
          <w:sz w:val="19"/>
          <w:szCs w:val="19"/>
        </w:rPr>
        <w:t>The Audited Statement must present the following particulars (highlight Row 2):</w:t>
      </w:r>
    </w:p>
    <w:p w:rsidR="007140C2" w:rsidRDefault="007140C2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00"/>
        <w:gridCol w:w="2200"/>
      </w:tblGrid>
      <w:tr w:rsidR="007140C2">
        <w:tc>
          <w:tcPr>
            <w:tcW w:w="68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Particulars</w:t>
            </w:r>
          </w:p>
        </w:tc>
        <w:tc>
          <w:tcPr>
            <w:tcW w:w="22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Amount</w:t>
            </w:r>
          </w:p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Total Expenditure Excluding Salary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C55A11"/>
                <w:sz w:val="18"/>
                <w:szCs w:val="18"/>
              </w:rPr>
              <w:lastRenderedPageBreak/>
              <w:t>Expenditure for Infrastructure Augmentation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for Maintenance &amp; Academic Support Facilities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on Maintenance &amp; Physical Support Facilities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Total Expenditure for Maintenance of Infrastructure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</w:tbl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006064"/>
        </w:pBdr>
        <w:shd w:val="clear" w:color="auto" w:fill="E0F7FA"/>
        <w:spacing w:before="120" w:after="120"/>
        <w:ind w:left="240" w:right="240"/>
      </w:pPr>
      <w:r>
        <w:rPr>
          <w:b/>
          <w:bCs/>
          <w:color w:val="006064"/>
          <w:sz w:val="19"/>
          <w:szCs w:val="19"/>
        </w:rPr>
        <w:t xml:space="preserve">FORMULA:  </w:t>
      </w:r>
      <w:r>
        <w:rPr>
          <w:sz w:val="19"/>
          <w:szCs w:val="19"/>
        </w:rPr>
        <w:t>Total expenditure for infrastructure development &amp; augmentation excluding salary (last 5 yrs)  ÷  3.1 Total expenditure excluding salary (last 5 yrs)  × 100</w:t>
      </w: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This data template is merged with metrics 4.2.2 and 4.4.1. Prepare one consolidated template and one audited statement covering all three expenditure heads.</w:t>
      </w:r>
    </w:p>
    <w:p w:rsidR="007140C2" w:rsidRDefault="007140C2">
      <w:pPr>
        <w:spacing w:before="60" w:after="60"/>
      </w:pPr>
    </w:p>
    <w:p w:rsidR="007140C2" w:rsidRDefault="00CB68F6">
      <w:pPr>
        <w:pStyle w:val="Heading2"/>
      </w:pPr>
      <w:r>
        <w:t>Key Indicator 4.2 – Library as a Learning Resource  (20 marks)</w:t>
      </w:r>
    </w:p>
    <w:p w:rsidR="007140C2" w:rsidRDefault="007140C2">
      <w:pPr>
        <w:spacing w:before="60" w:after="60"/>
      </w:pPr>
    </w:p>
    <w:p w:rsidR="007140C2" w:rsidRDefault="00CB68F6">
      <w:pPr>
        <w:spacing w:before="200" w:after="100"/>
      </w:pPr>
      <w:r>
        <w:rPr>
          <w:b/>
          <w:bCs/>
          <w:color w:val="1B4F8A"/>
          <w:sz w:val="22"/>
          <w:szCs w:val="22"/>
        </w:rPr>
        <w:t>SSR 4.2.1  →  AQAR 4.2.1 + 4.2.2     [QlM | Weightage: 15]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560"/>
        <w:gridCol w:w="840"/>
      </w:tblGrid>
      <w:tr w:rsidR="007140C2">
        <w:tc>
          <w:tcPr>
            <w:tcW w:w="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7140C2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9"/>
                <w:szCs w:val="19"/>
              </w:rPr>
              <w:t>4.2.1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6064"/>
                <w:sz w:val="18"/>
                <w:szCs w:val="18"/>
              </w:rPr>
              <w:t>4.2.1 4.2.2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4.2.1 – Library is automated using Integrated Library Management System (ILMS) 4.2.2 – Institution has access to: e-journals, e-ShodhSindhu, Shodhganga Membership, e-books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8"/>
                <w:szCs w:val="18"/>
              </w:rPr>
              <w:t>15</w:t>
            </w:r>
          </w:p>
        </w:tc>
      </w:tr>
    </w:tbl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7140C2" w:rsidRDefault="00CB68F6" w:rsidP="00187E2F">
      <w:pPr>
        <w:pStyle w:val="ListParagraph"/>
        <w:numPr>
          <w:ilvl w:val="0"/>
          <w:numId w:val="6"/>
        </w:numPr>
        <w:spacing w:before="60" w:after="60"/>
      </w:pPr>
      <w:r>
        <w:rPr>
          <w:sz w:val="19"/>
          <w:szCs w:val="19"/>
        </w:rPr>
        <w:t>Upload additional information</w:t>
      </w:r>
    </w:p>
    <w:p w:rsidR="007140C2" w:rsidRDefault="00CB68F6" w:rsidP="00187E2F">
      <w:pPr>
        <w:pStyle w:val="ListParagraph"/>
        <w:numPr>
          <w:ilvl w:val="0"/>
          <w:numId w:val="6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Write description in maximum of 500 words covering ILMS automation status, subscriptions to e-resources and journals, and evidence of optimal usage by faculty and students.</w:t>
      </w:r>
    </w:p>
    <w:p w:rsidR="007140C2" w:rsidRDefault="007140C2">
      <w:pPr>
        <w:spacing w:before="60" w:after="60"/>
      </w:pPr>
    </w:p>
    <w:p w:rsidR="007140C2" w:rsidRDefault="00CB68F6">
      <w:pPr>
        <w:spacing w:before="200" w:after="100"/>
      </w:pPr>
      <w:r>
        <w:rPr>
          <w:b/>
          <w:bCs/>
          <w:color w:val="1B4F8A"/>
          <w:sz w:val="22"/>
          <w:szCs w:val="22"/>
        </w:rPr>
        <w:t>SSR 4.2.2  →  AQAR 4.2.3     [QnM | Weightage: 5]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560"/>
        <w:gridCol w:w="840"/>
      </w:tblGrid>
      <w:tr w:rsidR="007140C2">
        <w:tc>
          <w:tcPr>
            <w:tcW w:w="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7140C2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9"/>
                <w:szCs w:val="19"/>
              </w:rPr>
              <w:t>4.2.2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6064"/>
                <w:sz w:val="18"/>
                <w:szCs w:val="18"/>
              </w:rPr>
              <w:t>4.2.3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on purchase of books / e-books and subscription to journals / e-journals during the year (INR in lakhs)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8"/>
                <w:szCs w:val="18"/>
              </w:rPr>
              <w:t>5</w:t>
            </w:r>
          </w:p>
        </w:tc>
      </w:tr>
    </w:tbl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7140C2" w:rsidRDefault="00CB68F6" w:rsidP="00187E2F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Institutional data in prescribed format  (data template — MERGED with 4.1.2 and 4.4.1)</w:t>
      </w:r>
    </w:p>
    <w:p w:rsidR="007140C2" w:rsidRDefault="00CB68F6" w:rsidP="00187E2F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Audited income and expenditure statement of the institution — signed by CA and counter-signed by competent authority — with the expenditure for purchase of books/e-books and subscription to journals/e-journals clearly highlighted</w:t>
      </w:r>
    </w:p>
    <w:p w:rsidR="007140C2" w:rsidRDefault="00CB68F6" w:rsidP="00187E2F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Library Details table (Department | Location | Link to relevant document)</w:t>
      </w:r>
    </w:p>
    <w:p w:rsidR="007140C2" w:rsidRDefault="00CB68F6" w:rsidP="00187E2F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Geo-tagged photographs of the library</w:t>
      </w:r>
    </w:p>
    <w:p w:rsidR="007140C2" w:rsidRDefault="00CB68F6" w:rsidP="00187E2F">
      <w:pPr>
        <w:pStyle w:val="ListParagraph"/>
        <w:numPr>
          <w:ilvl w:val="0"/>
          <w:numId w:val="7"/>
        </w:numPr>
        <w:spacing w:before="60" w:after="60"/>
      </w:pPr>
      <w:r>
        <w:rPr>
          <w:sz w:val="19"/>
          <w:szCs w:val="19"/>
        </w:rPr>
        <w:t>Links for any other relevant documents</w:t>
      </w:r>
    </w:p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color w:val="006064"/>
          <w:sz w:val="19"/>
          <w:szCs w:val="19"/>
        </w:rPr>
        <w:t>The Audited Statement must present the following particulars (highlight Row 1 — Library expenditure):</w:t>
      </w:r>
    </w:p>
    <w:p w:rsidR="007140C2" w:rsidRDefault="007140C2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00"/>
        <w:gridCol w:w="2200"/>
      </w:tblGrid>
      <w:tr w:rsidR="007140C2">
        <w:tc>
          <w:tcPr>
            <w:tcW w:w="68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Particulars</w:t>
            </w:r>
          </w:p>
        </w:tc>
        <w:tc>
          <w:tcPr>
            <w:tcW w:w="22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Amount</w:t>
            </w:r>
          </w:p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C55A11"/>
                <w:sz w:val="18"/>
                <w:szCs w:val="18"/>
              </w:rPr>
              <w:t>Total Expenditure Excluding Salary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for Infrastructure Augmentation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for Maintenance &amp; Academic Support Facilities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on Maintenance &amp; Physical Support Facilities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Total Expenditure for Maintenance of Infrastructure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</w:tbl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006064"/>
        </w:pBdr>
        <w:shd w:val="clear" w:color="auto" w:fill="E0F7FA"/>
        <w:spacing w:before="120" w:after="120"/>
        <w:ind w:left="240" w:right="240"/>
      </w:pPr>
      <w:r>
        <w:rPr>
          <w:b/>
          <w:bCs/>
          <w:color w:val="006064"/>
          <w:sz w:val="19"/>
          <w:szCs w:val="19"/>
        </w:rPr>
        <w:t xml:space="preserve">FORMULA:  </w:t>
      </w:r>
      <w:r>
        <w:rPr>
          <w:sz w:val="19"/>
          <w:szCs w:val="19"/>
        </w:rPr>
        <w:t>Total expenditure for purchase of books/e-books &amp; journal subscriptions  ÷  3.1 Total expenditure excluding salary (last 5 yrs)  × 100</w:t>
      </w: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This data template is merged with metrics 4.1.2 and 4.4.1. Prepare one consolidated template and one audited statement covering all three expenditure heads.</w:t>
      </w:r>
    </w:p>
    <w:p w:rsidR="007140C2" w:rsidRDefault="007140C2">
      <w:pPr>
        <w:spacing w:before="60" w:after="60"/>
      </w:pPr>
    </w:p>
    <w:p w:rsidR="007140C2" w:rsidRDefault="00CB68F6">
      <w:pPr>
        <w:pStyle w:val="Heading2"/>
      </w:pPr>
      <w:r>
        <w:t>Key Indicator 4.3 – IT Infrastructure  (30 marks)</w:t>
      </w:r>
    </w:p>
    <w:p w:rsidR="007140C2" w:rsidRDefault="007140C2">
      <w:pPr>
        <w:spacing w:before="60" w:after="60"/>
      </w:pPr>
    </w:p>
    <w:p w:rsidR="007140C2" w:rsidRDefault="00CB68F6">
      <w:pPr>
        <w:spacing w:before="200" w:after="100"/>
      </w:pPr>
      <w:r>
        <w:rPr>
          <w:b/>
          <w:bCs/>
          <w:color w:val="1B4F8A"/>
          <w:sz w:val="22"/>
          <w:szCs w:val="22"/>
        </w:rPr>
        <w:t>SSR 4.3.1  →  AQAR 4.3.1     [QlM | Weightage: 12]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560"/>
        <w:gridCol w:w="840"/>
      </w:tblGrid>
      <w:tr w:rsidR="007140C2">
        <w:tc>
          <w:tcPr>
            <w:tcW w:w="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7140C2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9"/>
                <w:szCs w:val="19"/>
              </w:rPr>
              <w:t>4.3.1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6064"/>
                <w:sz w:val="18"/>
                <w:szCs w:val="18"/>
              </w:rPr>
              <w:t>4.3.1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Institution has an IT policy covering Wi-Fi, cyber security, etc. and has allocated budget for updating its IT facilities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8"/>
                <w:szCs w:val="18"/>
              </w:rPr>
              <w:t>12</w:t>
            </w:r>
          </w:p>
        </w:tc>
      </w:tr>
    </w:tbl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7140C2" w:rsidRDefault="00CB68F6" w:rsidP="00187E2F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Upload additional information</w:t>
      </w:r>
    </w:p>
    <w:p w:rsidR="007140C2" w:rsidRDefault="00CB68F6" w:rsidP="00187E2F">
      <w:pPr>
        <w:pStyle w:val="ListParagraph"/>
        <w:numPr>
          <w:ilvl w:val="0"/>
          <w:numId w:val="8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Describe IT facilities including Wi-Fi with date and nature of updation, available internet bandwidth, and cyber-security policy — within a maximum of 500 words.</w:t>
      </w:r>
    </w:p>
    <w:p w:rsidR="007140C2" w:rsidRDefault="007140C2">
      <w:pPr>
        <w:spacing w:before="60" w:after="60"/>
      </w:pPr>
    </w:p>
    <w:p w:rsidR="007140C2" w:rsidRDefault="00CB68F6">
      <w:pPr>
        <w:spacing w:before="200" w:after="100"/>
      </w:pPr>
      <w:r>
        <w:rPr>
          <w:b/>
          <w:bCs/>
          <w:color w:val="1B4F8A"/>
          <w:sz w:val="22"/>
          <w:szCs w:val="22"/>
        </w:rPr>
        <w:t>SSR 4.3.2  →  AQAR 4.3.2     [QnM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560"/>
        <w:gridCol w:w="840"/>
      </w:tblGrid>
      <w:tr w:rsidR="007140C2">
        <w:tc>
          <w:tcPr>
            <w:tcW w:w="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7140C2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9"/>
                <w:szCs w:val="19"/>
              </w:rPr>
              <w:t>4.3.2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6064"/>
                <w:sz w:val="18"/>
                <w:szCs w:val="18"/>
              </w:rPr>
              <w:t>4.3.2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Student – Computer ratio (Data for the latest completed academic year)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8"/>
                <w:szCs w:val="18"/>
              </w:rPr>
              <w:t>10</w:t>
            </w:r>
          </w:p>
        </w:tc>
      </w:tr>
    </w:tbl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7140C2" w:rsidRDefault="00CB68F6" w:rsidP="00CD5A90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No data template required</w:t>
      </w:r>
    </w:p>
    <w:p w:rsidR="007140C2" w:rsidRDefault="00CB68F6" w:rsidP="00CD5A90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Extracts from stock register highlighting computers issued to respective departments for student usage</w:t>
      </w:r>
    </w:p>
    <w:p w:rsidR="007140C2" w:rsidRDefault="00CB68F6" w:rsidP="00CD5A90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lastRenderedPageBreak/>
        <w:t>Purchased bills / copies highlighting number of computers purchased</w:t>
      </w:r>
    </w:p>
    <w:p w:rsidR="007140C2" w:rsidRDefault="00CB68F6" w:rsidP="00CD5A90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System-wise details: System Number | MAC Address | Configuration | Student Usage | Staff Usage</w:t>
      </w:r>
    </w:p>
    <w:p w:rsidR="007140C2" w:rsidRDefault="00CB68F6" w:rsidP="00CD5A90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Stock Register Details table: Department | Location | Stock Register Link</w:t>
      </w:r>
    </w:p>
    <w:p w:rsidR="007140C2" w:rsidRDefault="00CB68F6" w:rsidP="00CD5A90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Computer Bills</w:t>
      </w:r>
    </w:p>
    <w:p w:rsidR="007140C2" w:rsidRDefault="00CB68F6" w:rsidP="00CD5A90">
      <w:pPr>
        <w:pStyle w:val="ListParagraph"/>
        <w:numPr>
          <w:ilvl w:val="0"/>
          <w:numId w:val="9"/>
        </w:numPr>
        <w:spacing w:before="60" w:after="60"/>
      </w:pPr>
      <w:r>
        <w:rPr>
          <w:sz w:val="19"/>
          <w:szCs w:val="19"/>
        </w:rPr>
        <w:t>Geo-tagged photographs of all computer labs with captions: Department | Lab | Floor | Room Number | Configuration | No. of Systems | Student Usage | Staff Usage | Total</w:t>
      </w:r>
    </w:p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color w:val="006064"/>
          <w:sz w:val="19"/>
          <w:szCs w:val="19"/>
        </w:rPr>
        <w:t>Location-wise Computer Summary Table (to be submitted):</w:t>
      </w:r>
    </w:p>
    <w:p w:rsidR="007140C2" w:rsidRDefault="007140C2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3"/>
        <w:gridCol w:w="1290"/>
        <w:gridCol w:w="1286"/>
        <w:gridCol w:w="1176"/>
        <w:gridCol w:w="1277"/>
        <w:gridCol w:w="1178"/>
        <w:gridCol w:w="1330"/>
      </w:tblGrid>
      <w:tr w:rsidR="007140C2">
        <w:tc>
          <w:tcPr>
            <w:tcW w:w="15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S.No</w:t>
            </w:r>
          </w:p>
        </w:tc>
        <w:tc>
          <w:tcPr>
            <w:tcW w:w="13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Location</w:t>
            </w:r>
          </w:p>
        </w:tc>
        <w:tc>
          <w:tcPr>
            <w:tcW w:w="13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Student</w:t>
            </w:r>
          </w:p>
        </w:tc>
        <w:tc>
          <w:tcPr>
            <w:tcW w:w="12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Staff</w:t>
            </w:r>
          </w:p>
        </w:tc>
        <w:tc>
          <w:tcPr>
            <w:tcW w:w="13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Office</w:t>
            </w:r>
          </w:p>
        </w:tc>
        <w:tc>
          <w:tcPr>
            <w:tcW w:w="12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Incl. Discharged</w:t>
            </w:r>
          </w:p>
        </w:tc>
      </w:tr>
      <w:tr w:rsidR="007140C2"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1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3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  <w:tc>
          <w:tcPr>
            <w:tcW w:w="1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</w:tbl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006064"/>
        </w:pBdr>
        <w:shd w:val="clear" w:color="auto" w:fill="E0F7FA"/>
        <w:spacing w:before="120" w:after="120"/>
        <w:ind w:left="240" w:right="240"/>
      </w:pPr>
      <w:r>
        <w:rPr>
          <w:b/>
          <w:bCs/>
          <w:color w:val="006064"/>
          <w:sz w:val="19"/>
          <w:szCs w:val="19"/>
        </w:rPr>
        <w:t xml:space="preserve">FORMULA:  </w:t>
      </w:r>
      <w:r>
        <w:rPr>
          <w:sz w:val="19"/>
          <w:szCs w:val="19"/>
        </w:rPr>
        <w:t>Number of Students  :  Number of Computers  (ratio — latest completed academic year)</w:t>
      </w: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Separate counts for Student Usage and Staff Usage must be provided. 'Total (Including Discharged Computers)' must be reported in the bottom row.</w:t>
      </w:r>
    </w:p>
    <w:p w:rsidR="007140C2" w:rsidRDefault="007140C2">
      <w:pPr>
        <w:spacing w:before="60" w:after="60"/>
      </w:pPr>
    </w:p>
    <w:p w:rsidR="007140C2" w:rsidRDefault="00CB68F6">
      <w:pPr>
        <w:spacing w:before="200" w:after="100"/>
      </w:pPr>
      <w:r>
        <w:rPr>
          <w:b/>
          <w:bCs/>
          <w:color w:val="1B4F8A"/>
          <w:sz w:val="22"/>
          <w:szCs w:val="22"/>
        </w:rPr>
        <w:t>SSR 4.3.3  →  AQAR 4.3.4     [QlM | Weightage: 8]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560"/>
        <w:gridCol w:w="840"/>
      </w:tblGrid>
      <w:tr w:rsidR="007140C2">
        <w:tc>
          <w:tcPr>
            <w:tcW w:w="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7140C2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9"/>
                <w:szCs w:val="19"/>
              </w:rPr>
              <w:t>4.3.3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6064"/>
                <w:sz w:val="18"/>
                <w:szCs w:val="18"/>
              </w:rPr>
              <w:t>4.3.4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Institution has facilities for e-content development: Media Centre, Audio-Visual Centre, Lecture Capturing System (LCS), Mixing equipment and software for editing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8"/>
                <w:szCs w:val="18"/>
              </w:rPr>
              <w:t>8</w:t>
            </w:r>
          </w:p>
        </w:tc>
      </w:tr>
    </w:tbl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7140C2" w:rsidRDefault="00CB68F6" w:rsidP="006D58A6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Upload additional information</w:t>
      </w:r>
    </w:p>
    <w:p w:rsidR="007140C2" w:rsidRDefault="00CB68F6" w:rsidP="006D58A6">
      <w:pPr>
        <w:pStyle w:val="ListParagraph"/>
        <w:numPr>
          <w:ilvl w:val="0"/>
          <w:numId w:val="10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Write description in maximum of 500 words covering all e-content development facilities: audio-visual centre, mixing equipment, editing facility, media studio, Lecture Capturing System (LCS) and related hardware/software.</w:t>
      </w:r>
    </w:p>
    <w:p w:rsidR="007140C2" w:rsidRDefault="007140C2">
      <w:pPr>
        <w:spacing w:before="60" w:after="60"/>
      </w:pPr>
    </w:p>
    <w:p w:rsidR="007140C2" w:rsidRDefault="00CB68F6">
      <w:pPr>
        <w:pStyle w:val="Heading2"/>
      </w:pPr>
      <w:r>
        <w:t>Key Indicator 4.4 – Maintenance of Campus Infrastructure  (20 marks)</w:t>
      </w:r>
    </w:p>
    <w:p w:rsidR="007140C2" w:rsidRDefault="007140C2">
      <w:pPr>
        <w:spacing w:before="60" w:after="60"/>
      </w:pPr>
    </w:p>
    <w:p w:rsidR="007140C2" w:rsidRDefault="00CB68F6">
      <w:pPr>
        <w:spacing w:before="200" w:after="100"/>
      </w:pPr>
      <w:r>
        <w:rPr>
          <w:b/>
          <w:bCs/>
          <w:color w:val="1B4F8A"/>
          <w:sz w:val="22"/>
          <w:szCs w:val="22"/>
        </w:rPr>
        <w:t>SSR 4.4.1  →  AQAR 4.4.1     [QnM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560"/>
        <w:gridCol w:w="840"/>
      </w:tblGrid>
      <w:tr w:rsidR="007140C2">
        <w:tc>
          <w:tcPr>
            <w:tcW w:w="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7140C2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9"/>
                <w:szCs w:val="19"/>
              </w:rPr>
              <w:t>4.4.1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6064"/>
                <w:sz w:val="18"/>
                <w:szCs w:val="18"/>
              </w:rPr>
              <w:t>4.4.1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incurred on maintenance of physical and academic support facilities, excluding salary component, during the year (INR in lakhs)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8"/>
                <w:szCs w:val="18"/>
              </w:rPr>
              <w:t>10</w:t>
            </w:r>
          </w:p>
        </w:tc>
      </w:tr>
    </w:tbl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7140C2" w:rsidRDefault="00CB68F6" w:rsidP="007C5663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Institutional data in prescribed format  (data template — MERGED with 4.1.2 and 4.2.2)</w:t>
      </w:r>
    </w:p>
    <w:p w:rsidR="007140C2" w:rsidRDefault="00CB68F6" w:rsidP="007C5663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Audited income and expenditure statement of the institution — signed by CA and counter-signed by competent authority — with the expenditure for maintenance of physical facilities and academic support facilities clearly highlighted</w:t>
      </w:r>
    </w:p>
    <w:p w:rsidR="007140C2" w:rsidRDefault="00CB68F6" w:rsidP="007C5663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Audited Statement Highlight of Expenditure for Maintenance of Infrastructure for 1 Year</w:t>
      </w:r>
    </w:p>
    <w:p w:rsidR="007140C2" w:rsidRDefault="00CB68F6" w:rsidP="007C5663">
      <w:pPr>
        <w:pStyle w:val="ListParagraph"/>
        <w:numPr>
          <w:ilvl w:val="0"/>
          <w:numId w:val="11"/>
        </w:numPr>
        <w:spacing w:before="60" w:after="60"/>
      </w:pPr>
      <w:r>
        <w:rPr>
          <w:sz w:val="19"/>
          <w:szCs w:val="19"/>
        </w:rPr>
        <w:t>Links for any other relevant documents</w:t>
      </w:r>
    </w:p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color w:val="006064"/>
          <w:sz w:val="19"/>
          <w:szCs w:val="19"/>
        </w:rPr>
        <w:t>The Audited Statement must present the following particulars (highlight Rows 3 &amp; 4 — maintenance expenditure):</w:t>
      </w:r>
    </w:p>
    <w:p w:rsidR="007140C2" w:rsidRDefault="007140C2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00"/>
        <w:gridCol w:w="2200"/>
      </w:tblGrid>
      <w:tr w:rsidR="007140C2">
        <w:tc>
          <w:tcPr>
            <w:tcW w:w="68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Particulars</w:t>
            </w:r>
          </w:p>
        </w:tc>
        <w:tc>
          <w:tcPr>
            <w:tcW w:w="22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Amount</w:t>
            </w:r>
          </w:p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Total Expenditure Excluding Salary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for Infrastructure Augmentation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for Maintenance &amp; Academic Support Facilities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Expenditure on Maintenance &amp; Physical Support Facilities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  <w:tr w:rsidR="007140C2">
        <w:tc>
          <w:tcPr>
            <w:tcW w:w="6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C55A11"/>
                <w:sz w:val="18"/>
                <w:szCs w:val="18"/>
              </w:rPr>
              <w:t>Total Expenditure for Maintenance of Infrastructure (INR in Lakhs)</w:t>
            </w:r>
          </w:p>
        </w:tc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7140C2"/>
        </w:tc>
      </w:tr>
    </w:tbl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006064"/>
        </w:pBdr>
        <w:shd w:val="clear" w:color="auto" w:fill="E0F7FA"/>
        <w:spacing w:before="120" w:after="120"/>
        <w:ind w:left="240" w:right="240"/>
      </w:pPr>
      <w:r>
        <w:rPr>
          <w:b/>
          <w:bCs/>
          <w:color w:val="006064"/>
          <w:sz w:val="19"/>
          <w:szCs w:val="19"/>
        </w:rPr>
        <w:t xml:space="preserve">FORMULA:  </w:t>
      </w:r>
      <w:r>
        <w:rPr>
          <w:sz w:val="19"/>
          <w:szCs w:val="19"/>
        </w:rPr>
        <w:t>Total expenditure on maintenance of physical &amp; academic support facilities excluding salary (last 5 yrs)  ÷  3.1 Total expenditure excluding salary (last 5 yrs)  × 100  (Threshold: ≥ 25%)</w:t>
      </w: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This data template is merged with metrics 4.1.2 and 4.2.2. Prepare one consolidated template covering all three expenditure heads. The Auditor Signature with Seal is mandatory on the statement.</w:t>
      </w:r>
    </w:p>
    <w:p w:rsidR="007140C2" w:rsidRDefault="007140C2">
      <w:pPr>
        <w:spacing w:before="60" w:after="60"/>
      </w:pPr>
    </w:p>
    <w:p w:rsidR="007140C2" w:rsidRDefault="00CB68F6">
      <w:pPr>
        <w:spacing w:before="200" w:after="100"/>
      </w:pPr>
      <w:r>
        <w:rPr>
          <w:b/>
          <w:bCs/>
          <w:color w:val="1B4F8A"/>
          <w:sz w:val="22"/>
          <w:szCs w:val="22"/>
        </w:rPr>
        <w:t>SSR 4.4.2  →  AQAR 4.4.2     [QlM | Weightage: 10]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0"/>
        <w:gridCol w:w="1700"/>
        <w:gridCol w:w="5560"/>
        <w:gridCol w:w="840"/>
      </w:tblGrid>
      <w:tr w:rsidR="007140C2">
        <w:tc>
          <w:tcPr>
            <w:tcW w:w="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556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Description</w:t>
            </w:r>
          </w:p>
        </w:tc>
        <w:tc>
          <w:tcPr>
            <w:tcW w:w="84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</w:tr>
      <w:tr w:rsidR="007140C2"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9"/>
                <w:szCs w:val="19"/>
              </w:rPr>
              <w:t>4.4.2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006064"/>
                <w:sz w:val="18"/>
                <w:szCs w:val="18"/>
              </w:rPr>
              <w:t>4.4.2</w:t>
            </w:r>
          </w:p>
        </w:tc>
        <w:tc>
          <w:tcPr>
            <w:tcW w:w="55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8"/>
                <w:szCs w:val="18"/>
              </w:rPr>
              <w:t>There are established systems and procedures for maintaining and utilizing physical, academic and support facilities – classrooms, laboratory, library, sports complex, computers, etc.</w:t>
            </w:r>
          </w:p>
        </w:tc>
        <w:tc>
          <w:tcPr>
            <w:tcW w:w="84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0F7F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8"/>
                <w:szCs w:val="18"/>
              </w:rPr>
              <w:t>10</w:t>
            </w:r>
          </w:p>
        </w:tc>
      </w:tr>
    </w:tbl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Supporting Documents:</w:t>
      </w:r>
    </w:p>
    <w:p w:rsidR="007140C2" w:rsidRDefault="00CB68F6" w:rsidP="007C5663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Upload additional information</w:t>
      </w:r>
    </w:p>
    <w:p w:rsidR="007140C2" w:rsidRDefault="00CB68F6" w:rsidP="007C5663">
      <w:pPr>
        <w:pStyle w:val="ListParagraph"/>
        <w:numPr>
          <w:ilvl w:val="0"/>
          <w:numId w:val="12"/>
        </w:numPr>
        <w:spacing w:before="60" w:after="60"/>
      </w:pPr>
      <w:r>
        <w:rPr>
          <w:sz w:val="19"/>
          <w:szCs w:val="19"/>
        </w:rPr>
        <w:t>Provide web link for additional information</w:t>
      </w:r>
    </w:p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Describe policy details of systems and procedures for maintaining and utilizing physical, academic and support facilities within a maximum of 500 words.</w:t>
      </w:r>
    </w:p>
    <w:p w:rsidR="007140C2" w:rsidRDefault="007140C2">
      <w:pPr>
        <w:spacing w:before="60" w:after="60"/>
      </w:pPr>
    </w:p>
    <w:p w:rsidR="007140C2" w:rsidRDefault="007140C2"/>
    <w:p w:rsidR="007C5663" w:rsidRDefault="007C5663"/>
    <w:p w:rsidR="007C5663" w:rsidRDefault="007C5663"/>
    <w:p w:rsidR="007140C2" w:rsidRDefault="00CB68F6">
      <w:pPr>
        <w:pStyle w:val="Heading2"/>
      </w:pPr>
      <w:r>
        <w:lastRenderedPageBreak/>
        <w:t>Criterion IV – Quick Reference Summary Table</w:t>
      </w:r>
    </w:p>
    <w:p w:rsidR="007140C2" w:rsidRDefault="007140C2">
      <w:pPr>
        <w:spacing w:before="60" w:after="60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9"/>
        <w:gridCol w:w="1699"/>
        <w:gridCol w:w="707"/>
        <w:gridCol w:w="700"/>
        <w:gridCol w:w="4895"/>
      </w:tblGrid>
      <w:tr w:rsidR="007140C2">
        <w:tc>
          <w:tcPr>
            <w:tcW w:w="10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SSR</w:t>
            </w:r>
          </w:p>
        </w:tc>
        <w:tc>
          <w:tcPr>
            <w:tcW w:w="1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AQAR Metric(s)</w:t>
            </w:r>
          </w:p>
        </w:tc>
        <w:tc>
          <w:tcPr>
            <w:tcW w:w="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Type</w:t>
            </w:r>
          </w:p>
        </w:tc>
        <w:tc>
          <w:tcPr>
            <w:tcW w:w="7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Wt.</w:t>
            </w:r>
          </w:p>
        </w:tc>
        <w:tc>
          <w:tcPr>
            <w:tcW w:w="4900" w:type="dxa"/>
            <w:tcBorders>
              <w:top w:val="single" w:sz="4" w:space="0" w:color="006064"/>
              <w:left w:val="single" w:sz="4" w:space="0" w:color="006064"/>
              <w:bottom w:val="single" w:sz="4" w:space="0" w:color="006064"/>
              <w:right w:val="single" w:sz="4" w:space="0" w:color="006064"/>
            </w:tcBorders>
            <w:shd w:val="clear" w:color="auto" w:fill="006064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7140C2" w:rsidRDefault="00CB68F6">
            <w:pPr>
              <w:jc w:val="center"/>
            </w:pPr>
            <w:r>
              <w:rPr>
                <w:b/>
                <w:bCs/>
                <w:color w:val="FFFFFF"/>
              </w:rPr>
              <w:t>Key Documents Required</w:t>
            </w:r>
          </w:p>
        </w:tc>
      </w:tr>
      <w:tr w:rsidR="007140C2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4.1.1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6064"/>
                <w:sz w:val="17"/>
                <w:szCs w:val="17"/>
              </w:rPr>
              <w:t>4.1.1, 4.1.2, 4.1.3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QlM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20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Additional info, web link; description ≤500 words covering teaching infrastructure, sports/cultural facilities, ICT classrooms</w:t>
            </w:r>
          </w:p>
        </w:tc>
      </w:tr>
      <w:tr w:rsidR="007140C2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4.1.2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6064"/>
                <w:sz w:val="17"/>
                <w:szCs w:val="17"/>
              </w:rPr>
              <w:t>4.1.4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10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Data template (merged 4.2.2 &amp; 4.4.1), CA-signed audited statement with infrastructure augmentation expenditure highlighted</w:t>
            </w:r>
          </w:p>
        </w:tc>
      </w:tr>
      <w:tr w:rsidR="007140C2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4.2.1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6064"/>
                <w:sz w:val="17"/>
                <w:szCs w:val="17"/>
              </w:rPr>
              <w:t>4.2.1, 4.2.2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QlM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15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Additional info, web link; description ≤500 words covering ILMS, e-resources access, usage evidence</w:t>
            </w:r>
          </w:p>
        </w:tc>
      </w:tr>
      <w:tr w:rsidR="007140C2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4.2.2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6064"/>
                <w:sz w:val="17"/>
                <w:szCs w:val="17"/>
              </w:rPr>
              <w:t>4.2.3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5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Data template (merged 4.1.2 &amp; 4.4.1), CA-signed audited statement with library expenditure highlighted, geo-tagged library photos</w:t>
            </w:r>
          </w:p>
        </w:tc>
      </w:tr>
      <w:tr w:rsidR="007140C2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4.3.1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6064"/>
                <w:sz w:val="17"/>
                <w:szCs w:val="17"/>
              </w:rPr>
              <w:t>4.3.1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QlM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12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Additional info, web link; description ≤500 words covering IT policy, Wi-Fi, cyber security, budget allocation</w:t>
            </w:r>
          </w:p>
        </w:tc>
      </w:tr>
      <w:tr w:rsidR="007140C2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4.3.2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6064"/>
                <w:sz w:val="17"/>
                <w:szCs w:val="17"/>
              </w:rPr>
              <w:t>4.3.2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10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Stock register extracts, purchase bills, system-wise inventory with MAC address, geo-tagged lab photos with captions</w:t>
            </w:r>
          </w:p>
        </w:tc>
      </w:tr>
      <w:tr w:rsidR="007140C2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4.3.3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6064"/>
                <w:sz w:val="17"/>
                <w:szCs w:val="17"/>
              </w:rPr>
              <w:t>4.3.4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QlM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8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Additional info, web link; description ≤500 words covering Media Centre, AV Centre, LCS, editing software</w:t>
            </w:r>
          </w:p>
        </w:tc>
      </w:tr>
      <w:tr w:rsidR="007140C2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4.4.1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6064"/>
                <w:sz w:val="17"/>
                <w:szCs w:val="17"/>
              </w:rPr>
              <w:t>4.4.1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CE4D6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QnM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10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Data template (merged 4.1.2 &amp; 4.2.2), CA-signed audited statement with maintenance expenditure highlighted (threshold ≥25%)</w:t>
            </w:r>
          </w:p>
        </w:tc>
      </w:tr>
      <w:tr w:rsidR="007140C2">
        <w:tc>
          <w:tcPr>
            <w:tcW w:w="10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4.4.2</w:t>
            </w:r>
          </w:p>
        </w:tc>
        <w:tc>
          <w:tcPr>
            <w:tcW w:w="1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6064"/>
                <w:sz w:val="17"/>
                <w:szCs w:val="17"/>
              </w:rPr>
              <w:t>4.4.2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E2EFD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QlM</w:t>
            </w:r>
          </w:p>
        </w:tc>
        <w:tc>
          <w:tcPr>
            <w:tcW w:w="7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b/>
                <w:bCs/>
                <w:color w:val="1F3864"/>
                <w:sz w:val="17"/>
                <w:szCs w:val="17"/>
              </w:rPr>
              <w:t>10</w:t>
            </w:r>
          </w:p>
        </w:tc>
        <w:tc>
          <w:tcPr>
            <w:tcW w:w="4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7140C2" w:rsidRDefault="00CB68F6">
            <w:r>
              <w:rPr>
                <w:color w:val="000000"/>
                <w:sz w:val="17"/>
                <w:szCs w:val="17"/>
              </w:rPr>
              <w:t>Additional info, web link; description ≤500 words covering maintenance systems and procedures</w:t>
            </w:r>
          </w:p>
        </w:tc>
      </w:tr>
    </w:tbl>
    <w:p w:rsidR="007140C2" w:rsidRDefault="007140C2">
      <w:pPr>
        <w:spacing w:before="60" w:after="60"/>
      </w:pPr>
    </w:p>
    <w:p w:rsidR="007140C2" w:rsidRDefault="00CB68F6">
      <w:r>
        <w:br w:type="page"/>
      </w:r>
    </w:p>
    <w:p w:rsidR="007140C2" w:rsidRDefault="00CB68F6">
      <w:pPr>
        <w:pStyle w:val="Heading1"/>
        <w:pBdr>
          <w:bottom w:val="single" w:sz="6" w:space="4" w:color="006064"/>
        </w:pBdr>
      </w:pPr>
      <w:r>
        <w:lastRenderedPageBreak/>
        <w:t>Criterion IV Coordinator – Document Submission Checklist</w:t>
      </w:r>
    </w:p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sz w:val="19"/>
          <w:szCs w:val="19"/>
        </w:rPr>
        <w:t>Before submitting documents to IQAC, verify the following:</w:t>
      </w:r>
    </w:p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color w:val="006064"/>
          <w:sz w:val="19"/>
          <w:szCs w:val="19"/>
        </w:rPr>
        <w:t>A.  Qualitative Metrics (4.1.1 / 4.2.1 / 4.3.1 / 4.3.3 / 4.4.2)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Description written in maximum 500 words as per NAAC guidelines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Additional supporting documents uploaded to institutional portal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Web links provided are live, publicly accessible and point to the correct page</w:t>
      </w:r>
    </w:p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color w:val="006064"/>
          <w:sz w:val="19"/>
          <w:szCs w:val="19"/>
        </w:rPr>
        <w:t>B.  Audited Statement (Shared across 4.1.2 / 4.2.2 / 4.4.1)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ONE consolidated audited statement prepared covering all three expenditure heads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Statement signed by Chartered Accountant with seal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Statement counter-signed by the competent authority (Principal / Finance Officer)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Relevant expenditure head clearly highlighted / colour-coded for each metric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Data template (merged) filled in NAAC prescribed format</w:t>
      </w:r>
    </w:p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color w:val="006064"/>
          <w:sz w:val="19"/>
          <w:szCs w:val="19"/>
        </w:rPr>
        <w:t>C.  Student-Computer Ratio (4.3.2)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Stock register extracts available for each department with computer issue details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Purchase bills / invoices available for all computers procured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System-wise inventory compiled: System No. | MAC Address | Configuration | Student/Staff Usage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Stock register links available department-wise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Geo-tagged photographs of every computer lab taken with proper captions and dates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Location-wise summary table filled (Student | Staff | Office | Total | Incl. Discharged)</w:t>
      </w:r>
    </w:p>
    <w:p w:rsidR="007140C2" w:rsidRDefault="007140C2">
      <w:pPr>
        <w:spacing w:before="60" w:after="60"/>
      </w:pPr>
    </w:p>
    <w:p w:rsidR="007140C2" w:rsidRDefault="00CB68F6">
      <w:pPr>
        <w:spacing w:before="80" w:after="80"/>
      </w:pPr>
      <w:r>
        <w:rPr>
          <w:b/>
          <w:bCs/>
          <w:color w:val="006064"/>
          <w:sz w:val="19"/>
          <w:szCs w:val="19"/>
        </w:rPr>
        <w:t>D.  General Requirements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geo-tagged photographs have proper captions, dates, and location information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lists certified by the appropriate authority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All documents saved in the format prescribed by NAAC (PDF / Excel as applicable)</w:t>
      </w:r>
    </w:p>
    <w:p w:rsidR="007140C2" w:rsidRDefault="00CB68F6">
      <w:pPr>
        <w:pStyle w:val="ListParagraph"/>
        <w:numPr>
          <w:ilvl w:val="0"/>
          <w:numId w:val="2"/>
        </w:numPr>
        <w:spacing w:before="60" w:after="60"/>
      </w:pPr>
      <w:r>
        <w:rPr>
          <w:sz w:val="19"/>
          <w:szCs w:val="19"/>
        </w:rPr>
        <w:t>Documents uploaded to the institutional NAAC portal before the submission deadline</w:t>
      </w:r>
    </w:p>
    <w:p w:rsidR="007140C2" w:rsidRDefault="007140C2">
      <w:pPr>
        <w:spacing w:before="60" w:after="60"/>
      </w:pPr>
    </w:p>
    <w:p w:rsidR="007140C2" w:rsidRDefault="00CB68F6">
      <w:pPr>
        <w:pBdr>
          <w:left w:val="single" w:sz="10" w:space="6" w:color="C55A11"/>
        </w:pBdr>
        <w:shd w:val="clear" w:color="auto" w:fill="FCE4D6"/>
        <w:spacing w:before="120" w:after="120"/>
        <w:ind w:left="240"/>
      </w:pPr>
      <w:r>
        <w:rPr>
          <w:b/>
          <w:bCs/>
          <w:color w:val="C55A11"/>
          <w:sz w:val="19"/>
          <w:szCs w:val="19"/>
        </w:rPr>
        <w:t xml:space="preserve">NOTE: </w:t>
      </w:r>
      <w:r>
        <w:rPr>
          <w:color w:val="595959"/>
          <w:sz w:val="19"/>
          <w:szCs w:val="19"/>
        </w:rPr>
        <w:t>For any clarification regarding document formats or submission procedures, contact the IQAC Coordinator immediately. Do not wait until the submission deadline.</w:t>
      </w:r>
    </w:p>
    <w:sectPr w:rsidR="007140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08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6C1" w:rsidRDefault="001436C1">
      <w:r>
        <w:separator/>
      </w:r>
    </w:p>
  </w:endnote>
  <w:endnote w:type="continuationSeparator" w:id="0">
    <w:p w:rsidR="001436C1" w:rsidRDefault="00143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B0" w:rsidRDefault="006F16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0C2" w:rsidRDefault="00CB68F6">
    <w:pPr>
      <w:pBdr>
        <w:top w:val="single" w:sz="4" w:space="2" w:color="006064"/>
      </w:pBdr>
      <w:jc w:val="center"/>
    </w:pPr>
    <w:r>
      <w:rPr>
        <w:color w:val="595959"/>
        <w:sz w:val="16"/>
        <w:szCs w:val="16"/>
      </w:rPr>
      <w:t xml:space="preserve">IQAC, Madanapalle Institute of Technology &amp; Science  |  Page </w:t>
    </w:r>
    <w:r>
      <w:rPr>
        <w:color w:val="595959"/>
        <w:sz w:val="16"/>
        <w:szCs w:val="16"/>
      </w:rPr>
      <w:fldChar w:fldCharType="begin"/>
    </w:r>
    <w:r>
      <w:rPr>
        <w:color w:val="595959"/>
        <w:sz w:val="16"/>
        <w:szCs w:val="16"/>
      </w:rPr>
      <w:instrText>PAGE</w:instrText>
    </w:r>
    <w:r>
      <w:rPr>
        <w:color w:val="595959"/>
        <w:sz w:val="16"/>
        <w:szCs w:val="16"/>
      </w:rPr>
      <w:fldChar w:fldCharType="separate"/>
    </w:r>
    <w:r w:rsidR="0032604D">
      <w:rPr>
        <w:noProof/>
        <w:color w:val="595959"/>
        <w:sz w:val="16"/>
        <w:szCs w:val="16"/>
      </w:rPr>
      <w:t>9</w:t>
    </w:r>
    <w:r>
      <w:rPr>
        <w:color w:val="595959"/>
        <w:sz w:val="16"/>
        <w:szCs w:val="16"/>
      </w:rPr>
      <w:fldChar w:fldCharType="end"/>
    </w:r>
    <w:r>
      <w:rPr>
        <w:color w:val="595959"/>
        <w:sz w:val="16"/>
        <w:szCs w:val="16"/>
      </w:rPr>
      <w:t xml:space="preserve"> of </w:t>
    </w:r>
    <w:r>
      <w:rPr>
        <w:color w:val="595959"/>
        <w:sz w:val="16"/>
        <w:szCs w:val="16"/>
      </w:rPr>
      <w:fldChar w:fldCharType="begin"/>
    </w:r>
    <w:r>
      <w:rPr>
        <w:color w:val="595959"/>
        <w:sz w:val="16"/>
        <w:szCs w:val="16"/>
      </w:rPr>
      <w:instrText>NUMPAGES</w:instrText>
    </w:r>
    <w:r>
      <w:rPr>
        <w:color w:val="595959"/>
        <w:sz w:val="16"/>
        <w:szCs w:val="16"/>
      </w:rPr>
      <w:fldChar w:fldCharType="separate"/>
    </w:r>
    <w:r w:rsidR="0032604D">
      <w:rPr>
        <w:noProof/>
        <w:color w:val="595959"/>
        <w:sz w:val="16"/>
        <w:szCs w:val="16"/>
      </w:rPr>
      <w:t>9</w:t>
    </w:r>
    <w:r>
      <w:rPr>
        <w:color w:val="595959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B0" w:rsidRDefault="006F16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6C1" w:rsidRDefault="001436C1">
      <w:r>
        <w:separator/>
      </w:r>
    </w:p>
  </w:footnote>
  <w:footnote w:type="continuationSeparator" w:id="0">
    <w:p w:rsidR="001436C1" w:rsidRDefault="00143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B0" w:rsidRDefault="001436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48501" o:spid="_x0000_s2050" type="#_x0000_t136" style="position:absolute;margin-left:0;margin-top:0;width:653.75pt;height:56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MITS-IQAC-DRAFT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0C2" w:rsidRDefault="001436C1" w:rsidP="00634B6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48502" o:spid="_x0000_s2051" type="#_x0000_t136" style="position:absolute;margin-left:0;margin-top:0;width:660.1pt;height:56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MITS-IQAC-DRAFT COPY"/>
          <w10:wrap anchorx="margin" anchory="margin"/>
        </v:shape>
      </w:pict>
    </w:r>
    <w:r w:rsidR="00634B60" w:rsidRPr="00662D55">
      <w:rPr>
        <w:noProof/>
      </w:rPr>
      <w:drawing>
        <wp:anchor distT="0" distB="0" distL="114300" distR="114300" simplePos="0" relativeHeight="251659264" behindDoc="0" locked="0" layoutInCell="1" allowOverlap="1" wp14:anchorId="36B7A8B5" wp14:editId="3ECFE652">
          <wp:simplePos x="0" y="0"/>
          <wp:positionH relativeFrom="page">
            <wp:posOffset>295275</wp:posOffset>
          </wp:positionH>
          <wp:positionV relativeFrom="page">
            <wp:posOffset>115570</wp:posOffset>
          </wp:positionV>
          <wp:extent cx="7259144" cy="103265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9144" cy="1032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34B60" w:rsidRDefault="00634B60" w:rsidP="00634B60">
    <w:pPr>
      <w:pStyle w:val="Header"/>
    </w:pPr>
  </w:p>
  <w:p w:rsidR="00634B60" w:rsidRDefault="00634B60" w:rsidP="00634B60">
    <w:pPr>
      <w:pStyle w:val="Header"/>
    </w:pPr>
  </w:p>
  <w:p w:rsidR="00634B60" w:rsidRDefault="00634B60" w:rsidP="00634B60">
    <w:pPr>
      <w:pStyle w:val="Header"/>
    </w:pPr>
  </w:p>
  <w:p w:rsidR="00634B60" w:rsidRPr="00634B60" w:rsidRDefault="00634B60" w:rsidP="00634B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16B0" w:rsidRDefault="001436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48500" o:spid="_x0000_s2049" type="#_x0000_t136" style="position:absolute;margin-left:0;margin-top:0;width:653.75pt;height:56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MITS-IQAC-DRAFT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A3421"/>
    <w:multiLevelType w:val="hybridMultilevel"/>
    <w:tmpl w:val="82128D80"/>
    <w:lvl w:ilvl="0" w:tplc="0818C47E">
      <w:start w:val="1"/>
      <w:numFmt w:val="decimal"/>
      <w:lvlText w:val="%1."/>
      <w:lvlJc w:val="left"/>
      <w:pPr>
        <w:ind w:left="720" w:hanging="360"/>
      </w:pPr>
    </w:lvl>
    <w:lvl w:ilvl="1" w:tplc="BFF24742">
      <w:numFmt w:val="decimal"/>
      <w:lvlText w:val=""/>
      <w:lvlJc w:val="left"/>
    </w:lvl>
    <w:lvl w:ilvl="2" w:tplc="3A44A004">
      <w:numFmt w:val="decimal"/>
      <w:lvlText w:val=""/>
      <w:lvlJc w:val="left"/>
    </w:lvl>
    <w:lvl w:ilvl="3" w:tplc="4DBEFC64">
      <w:numFmt w:val="decimal"/>
      <w:lvlText w:val=""/>
      <w:lvlJc w:val="left"/>
    </w:lvl>
    <w:lvl w:ilvl="4" w:tplc="3A88C52C">
      <w:numFmt w:val="decimal"/>
      <w:lvlText w:val=""/>
      <w:lvlJc w:val="left"/>
    </w:lvl>
    <w:lvl w:ilvl="5" w:tplc="9CDAEB30">
      <w:numFmt w:val="decimal"/>
      <w:lvlText w:val=""/>
      <w:lvlJc w:val="left"/>
    </w:lvl>
    <w:lvl w:ilvl="6" w:tplc="1F464B4C">
      <w:numFmt w:val="decimal"/>
      <w:lvlText w:val=""/>
      <w:lvlJc w:val="left"/>
    </w:lvl>
    <w:lvl w:ilvl="7" w:tplc="23A4C408">
      <w:numFmt w:val="decimal"/>
      <w:lvlText w:val=""/>
      <w:lvlJc w:val="left"/>
    </w:lvl>
    <w:lvl w:ilvl="8" w:tplc="1F8CA392">
      <w:numFmt w:val="decimal"/>
      <w:lvlText w:val=""/>
      <w:lvlJc w:val="left"/>
    </w:lvl>
  </w:abstractNum>
  <w:abstractNum w:abstractNumId="1" w15:restartNumberingAfterBreak="0">
    <w:nsid w:val="13F146A5"/>
    <w:multiLevelType w:val="hybridMultilevel"/>
    <w:tmpl w:val="82128D80"/>
    <w:lvl w:ilvl="0" w:tplc="0818C47E">
      <w:start w:val="1"/>
      <w:numFmt w:val="decimal"/>
      <w:lvlText w:val="%1."/>
      <w:lvlJc w:val="left"/>
      <w:pPr>
        <w:ind w:left="720" w:hanging="360"/>
      </w:pPr>
    </w:lvl>
    <w:lvl w:ilvl="1" w:tplc="BFF24742">
      <w:numFmt w:val="decimal"/>
      <w:lvlText w:val=""/>
      <w:lvlJc w:val="left"/>
    </w:lvl>
    <w:lvl w:ilvl="2" w:tplc="3A44A004">
      <w:numFmt w:val="decimal"/>
      <w:lvlText w:val=""/>
      <w:lvlJc w:val="left"/>
    </w:lvl>
    <w:lvl w:ilvl="3" w:tplc="4DBEFC64">
      <w:numFmt w:val="decimal"/>
      <w:lvlText w:val=""/>
      <w:lvlJc w:val="left"/>
    </w:lvl>
    <w:lvl w:ilvl="4" w:tplc="3A88C52C">
      <w:numFmt w:val="decimal"/>
      <w:lvlText w:val=""/>
      <w:lvlJc w:val="left"/>
    </w:lvl>
    <w:lvl w:ilvl="5" w:tplc="9CDAEB30">
      <w:numFmt w:val="decimal"/>
      <w:lvlText w:val=""/>
      <w:lvlJc w:val="left"/>
    </w:lvl>
    <w:lvl w:ilvl="6" w:tplc="1F464B4C">
      <w:numFmt w:val="decimal"/>
      <w:lvlText w:val=""/>
      <w:lvlJc w:val="left"/>
    </w:lvl>
    <w:lvl w:ilvl="7" w:tplc="23A4C408">
      <w:numFmt w:val="decimal"/>
      <w:lvlText w:val=""/>
      <w:lvlJc w:val="left"/>
    </w:lvl>
    <w:lvl w:ilvl="8" w:tplc="1F8CA392">
      <w:numFmt w:val="decimal"/>
      <w:lvlText w:val=""/>
      <w:lvlJc w:val="left"/>
    </w:lvl>
  </w:abstractNum>
  <w:abstractNum w:abstractNumId="2" w15:restartNumberingAfterBreak="0">
    <w:nsid w:val="18F403F3"/>
    <w:multiLevelType w:val="hybridMultilevel"/>
    <w:tmpl w:val="82128D80"/>
    <w:lvl w:ilvl="0" w:tplc="0818C47E">
      <w:start w:val="1"/>
      <w:numFmt w:val="decimal"/>
      <w:lvlText w:val="%1."/>
      <w:lvlJc w:val="left"/>
      <w:pPr>
        <w:ind w:left="720" w:hanging="360"/>
      </w:pPr>
    </w:lvl>
    <w:lvl w:ilvl="1" w:tplc="BFF24742">
      <w:numFmt w:val="decimal"/>
      <w:lvlText w:val=""/>
      <w:lvlJc w:val="left"/>
    </w:lvl>
    <w:lvl w:ilvl="2" w:tplc="3A44A004">
      <w:numFmt w:val="decimal"/>
      <w:lvlText w:val=""/>
      <w:lvlJc w:val="left"/>
    </w:lvl>
    <w:lvl w:ilvl="3" w:tplc="4DBEFC64">
      <w:numFmt w:val="decimal"/>
      <w:lvlText w:val=""/>
      <w:lvlJc w:val="left"/>
    </w:lvl>
    <w:lvl w:ilvl="4" w:tplc="3A88C52C">
      <w:numFmt w:val="decimal"/>
      <w:lvlText w:val=""/>
      <w:lvlJc w:val="left"/>
    </w:lvl>
    <w:lvl w:ilvl="5" w:tplc="9CDAEB30">
      <w:numFmt w:val="decimal"/>
      <w:lvlText w:val=""/>
      <w:lvlJc w:val="left"/>
    </w:lvl>
    <w:lvl w:ilvl="6" w:tplc="1F464B4C">
      <w:numFmt w:val="decimal"/>
      <w:lvlText w:val=""/>
      <w:lvlJc w:val="left"/>
    </w:lvl>
    <w:lvl w:ilvl="7" w:tplc="23A4C408">
      <w:numFmt w:val="decimal"/>
      <w:lvlText w:val=""/>
      <w:lvlJc w:val="left"/>
    </w:lvl>
    <w:lvl w:ilvl="8" w:tplc="1F8CA392">
      <w:numFmt w:val="decimal"/>
      <w:lvlText w:val=""/>
      <w:lvlJc w:val="left"/>
    </w:lvl>
  </w:abstractNum>
  <w:abstractNum w:abstractNumId="3" w15:restartNumberingAfterBreak="0">
    <w:nsid w:val="211C6801"/>
    <w:multiLevelType w:val="hybridMultilevel"/>
    <w:tmpl w:val="82128D80"/>
    <w:lvl w:ilvl="0" w:tplc="0818C47E">
      <w:start w:val="1"/>
      <w:numFmt w:val="decimal"/>
      <w:lvlText w:val="%1."/>
      <w:lvlJc w:val="left"/>
      <w:pPr>
        <w:ind w:left="720" w:hanging="360"/>
      </w:pPr>
    </w:lvl>
    <w:lvl w:ilvl="1" w:tplc="BFF24742">
      <w:numFmt w:val="decimal"/>
      <w:lvlText w:val=""/>
      <w:lvlJc w:val="left"/>
    </w:lvl>
    <w:lvl w:ilvl="2" w:tplc="3A44A004">
      <w:numFmt w:val="decimal"/>
      <w:lvlText w:val=""/>
      <w:lvlJc w:val="left"/>
    </w:lvl>
    <w:lvl w:ilvl="3" w:tplc="4DBEFC64">
      <w:numFmt w:val="decimal"/>
      <w:lvlText w:val=""/>
      <w:lvlJc w:val="left"/>
    </w:lvl>
    <w:lvl w:ilvl="4" w:tplc="3A88C52C">
      <w:numFmt w:val="decimal"/>
      <w:lvlText w:val=""/>
      <w:lvlJc w:val="left"/>
    </w:lvl>
    <w:lvl w:ilvl="5" w:tplc="9CDAEB30">
      <w:numFmt w:val="decimal"/>
      <w:lvlText w:val=""/>
      <w:lvlJc w:val="left"/>
    </w:lvl>
    <w:lvl w:ilvl="6" w:tplc="1F464B4C">
      <w:numFmt w:val="decimal"/>
      <w:lvlText w:val=""/>
      <w:lvlJc w:val="left"/>
    </w:lvl>
    <w:lvl w:ilvl="7" w:tplc="23A4C408">
      <w:numFmt w:val="decimal"/>
      <w:lvlText w:val=""/>
      <w:lvlJc w:val="left"/>
    </w:lvl>
    <w:lvl w:ilvl="8" w:tplc="1F8CA392">
      <w:numFmt w:val="decimal"/>
      <w:lvlText w:val=""/>
      <w:lvlJc w:val="left"/>
    </w:lvl>
  </w:abstractNum>
  <w:abstractNum w:abstractNumId="4" w15:restartNumberingAfterBreak="0">
    <w:nsid w:val="2C696F2B"/>
    <w:multiLevelType w:val="hybridMultilevel"/>
    <w:tmpl w:val="82128D80"/>
    <w:lvl w:ilvl="0" w:tplc="0818C47E">
      <w:start w:val="1"/>
      <w:numFmt w:val="decimal"/>
      <w:lvlText w:val="%1."/>
      <w:lvlJc w:val="left"/>
      <w:pPr>
        <w:ind w:left="720" w:hanging="360"/>
      </w:pPr>
    </w:lvl>
    <w:lvl w:ilvl="1" w:tplc="BFF24742">
      <w:numFmt w:val="decimal"/>
      <w:lvlText w:val=""/>
      <w:lvlJc w:val="left"/>
    </w:lvl>
    <w:lvl w:ilvl="2" w:tplc="3A44A004">
      <w:numFmt w:val="decimal"/>
      <w:lvlText w:val=""/>
      <w:lvlJc w:val="left"/>
    </w:lvl>
    <w:lvl w:ilvl="3" w:tplc="4DBEFC64">
      <w:numFmt w:val="decimal"/>
      <w:lvlText w:val=""/>
      <w:lvlJc w:val="left"/>
    </w:lvl>
    <w:lvl w:ilvl="4" w:tplc="3A88C52C">
      <w:numFmt w:val="decimal"/>
      <w:lvlText w:val=""/>
      <w:lvlJc w:val="left"/>
    </w:lvl>
    <w:lvl w:ilvl="5" w:tplc="9CDAEB30">
      <w:numFmt w:val="decimal"/>
      <w:lvlText w:val=""/>
      <w:lvlJc w:val="left"/>
    </w:lvl>
    <w:lvl w:ilvl="6" w:tplc="1F464B4C">
      <w:numFmt w:val="decimal"/>
      <w:lvlText w:val=""/>
      <w:lvlJc w:val="left"/>
    </w:lvl>
    <w:lvl w:ilvl="7" w:tplc="23A4C408">
      <w:numFmt w:val="decimal"/>
      <w:lvlText w:val=""/>
      <w:lvlJc w:val="left"/>
    </w:lvl>
    <w:lvl w:ilvl="8" w:tplc="1F8CA392">
      <w:numFmt w:val="decimal"/>
      <w:lvlText w:val=""/>
      <w:lvlJc w:val="left"/>
    </w:lvl>
  </w:abstractNum>
  <w:abstractNum w:abstractNumId="5" w15:restartNumberingAfterBreak="0">
    <w:nsid w:val="531E7674"/>
    <w:multiLevelType w:val="hybridMultilevel"/>
    <w:tmpl w:val="0AE0ACEE"/>
    <w:lvl w:ilvl="0" w:tplc="92C04AEA">
      <w:start w:val="1"/>
      <w:numFmt w:val="bullet"/>
      <w:lvlText w:val="●"/>
      <w:lvlJc w:val="left"/>
      <w:pPr>
        <w:ind w:left="720" w:hanging="360"/>
      </w:pPr>
    </w:lvl>
    <w:lvl w:ilvl="1" w:tplc="708297A6">
      <w:start w:val="1"/>
      <w:numFmt w:val="bullet"/>
      <w:lvlText w:val="○"/>
      <w:lvlJc w:val="left"/>
      <w:pPr>
        <w:ind w:left="1440" w:hanging="360"/>
      </w:pPr>
    </w:lvl>
    <w:lvl w:ilvl="2" w:tplc="22DCCD70">
      <w:start w:val="1"/>
      <w:numFmt w:val="bullet"/>
      <w:lvlText w:val="■"/>
      <w:lvlJc w:val="left"/>
      <w:pPr>
        <w:ind w:left="2160" w:hanging="360"/>
      </w:pPr>
    </w:lvl>
    <w:lvl w:ilvl="3" w:tplc="E1565E22">
      <w:start w:val="1"/>
      <w:numFmt w:val="bullet"/>
      <w:lvlText w:val="●"/>
      <w:lvlJc w:val="left"/>
      <w:pPr>
        <w:ind w:left="2880" w:hanging="360"/>
      </w:pPr>
    </w:lvl>
    <w:lvl w:ilvl="4" w:tplc="C02018E4">
      <w:start w:val="1"/>
      <w:numFmt w:val="bullet"/>
      <w:lvlText w:val="○"/>
      <w:lvlJc w:val="left"/>
      <w:pPr>
        <w:ind w:left="3600" w:hanging="360"/>
      </w:pPr>
    </w:lvl>
    <w:lvl w:ilvl="5" w:tplc="5ED80628">
      <w:start w:val="1"/>
      <w:numFmt w:val="bullet"/>
      <w:lvlText w:val="■"/>
      <w:lvlJc w:val="left"/>
      <w:pPr>
        <w:ind w:left="4320" w:hanging="360"/>
      </w:pPr>
    </w:lvl>
    <w:lvl w:ilvl="6" w:tplc="ADD69716">
      <w:start w:val="1"/>
      <w:numFmt w:val="bullet"/>
      <w:lvlText w:val="●"/>
      <w:lvlJc w:val="left"/>
      <w:pPr>
        <w:ind w:left="5040" w:hanging="360"/>
      </w:pPr>
    </w:lvl>
    <w:lvl w:ilvl="7" w:tplc="BEAC4AF8">
      <w:start w:val="1"/>
      <w:numFmt w:val="bullet"/>
      <w:lvlText w:val="●"/>
      <w:lvlJc w:val="left"/>
      <w:pPr>
        <w:ind w:left="5760" w:hanging="360"/>
      </w:pPr>
    </w:lvl>
    <w:lvl w:ilvl="8" w:tplc="63089BA8">
      <w:start w:val="1"/>
      <w:numFmt w:val="bullet"/>
      <w:lvlText w:val="●"/>
      <w:lvlJc w:val="left"/>
      <w:pPr>
        <w:ind w:left="6480" w:hanging="360"/>
      </w:pPr>
    </w:lvl>
  </w:abstractNum>
  <w:abstractNum w:abstractNumId="6" w15:restartNumberingAfterBreak="0">
    <w:nsid w:val="54197BAA"/>
    <w:multiLevelType w:val="hybridMultilevel"/>
    <w:tmpl w:val="82128D80"/>
    <w:lvl w:ilvl="0" w:tplc="0818C47E">
      <w:start w:val="1"/>
      <w:numFmt w:val="decimal"/>
      <w:lvlText w:val="%1."/>
      <w:lvlJc w:val="left"/>
      <w:pPr>
        <w:ind w:left="720" w:hanging="360"/>
      </w:pPr>
    </w:lvl>
    <w:lvl w:ilvl="1" w:tplc="BFF24742">
      <w:numFmt w:val="decimal"/>
      <w:lvlText w:val=""/>
      <w:lvlJc w:val="left"/>
    </w:lvl>
    <w:lvl w:ilvl="2" w:tplc="3A44A004">
      <w:numFmt w:val="decimal"/>
      <w:lvlText w:val=""/>
      <w:lvlJc w:val="left"/>
    </w:lvl>
    <w:lvl w:ilvl="3" w:tplc="4DBEFC64">
      <w:numFmt w:val="decimal"/>
      <w:lvlText w:val=""/>
      <w:lvlJc w:val="left"/>
    </w:lvl>
    <w:lvl w:ilvl="4" w:tplc="3A88C52C">
      <w:numFmt w:val="decimal"/>
      <w:lvlText w:val=""/>
      <w:lvlJc w:val="left"/>
    </w:lvl>
    <w:lvl w:ilvl="5" w:tplc="9CDAEB30">
      <w:numFmt w:val="decimal"/>
      <w:lvlText w:val=""/>
      <w:lvlJc w:val="left"/>
    </w:lvl>
    <w:lvl w:ilvl="6" w:tplc="1F464B4C">
      <w:numFmt w:val="decimal"/>
      <w:lvlText w:val=""/>
      <w:lvlJc w:val="left"/>
    </w:lvl>
    <w:lvl w:ilvl="7" w:tplc="23A4C408">
      <w:numFmt w:val="decimal"/>
      <w:lvlText w:val=""/>
      <w:lvlJc w:val="left"/>
    </w:lvl>
    <w:lvl w:ilvl="8" w:tplc="1F8CA392">
      <w:numFmt w:val="decimal"/>
      <w:lvlText w:val=""/>
      <w:lvlJc w:val="left"/>
    </w:lvl>
  </w:abstractNum>
  <w:abstractNum w:abstractNumId="7" w15:restartNumberingAfterBreak="0">
    <w:nsid w:val="71941243"/>
    <w:multiLevelType w:val="hybridMultilevel"/>
    <w:tmpl w:val="82128D80"/>
    <w:lvl w:ilvl="0" w:tplc="0818C47E">
      <w:start w:val="1"/>
      <w:numFmt w:val="decimal"/>
      <w:lvlText w:val="%1."/>
      <w:lvlJc w:val="left"/>
      <w:pPr>
        <w:ind w:left="720" w:hanging="360"/>
      </w:pPr>
    </w:lvl>
    <w:lvl w:ilvl="1" w:tplc="BFF24742">
      <w:numFmt w:val="decimal"/>
      <w:lvlText w:val=""/>
      <w:lvlJc w:val="left"/>
    </w:lvl>
    <w:lvl w:ilvl="2" w:tplc="3A44A004">
      <w:numFmt w:val="decimal"/>
      <w:lvlText w:val=""/>
      <w:lvlJc w:val="left"/>
    </w:lvl>
    <w:lvl w:ilvl="3" w:tplc="4DBEFC64">
      <w:numFmt w:val="decimal"/>
      <w:lvlText w:val=""/>
      <w:lvlJc w:val="left"/>
    </w:lvl>
    <w:lvl w:ilvl="4" w:tplc="3A88C52C">
      <w:numFmt w:val="decimal"/>
      <w:lvlText w:val=""/>
      <w:lvlJc w:val="left"/>
    </w:lvl>
    <w:lvl w:ilvl="5" w:tplc="9CDAEB30">
      <w:numFmt w:val="decimal"/>
      <w:lvlText w:val=""/>
      <w:lvlJc w:val="left"/>
    </w:lvl>
    <w:lvl w:ilvl="6" w:tplc="1F464B4C">
      <w:numFmt w:val="decimal"/>
      <w:lvlText w:val=""/>
      <w:lvlJc w:val="left"/>
    </w:lvl>
    <w:lvl w:ilvl="7" w:tplc="23A4C408">
      <w:numFmt w:val="decimal"/>
      <w:lvlText w:val=""/>
      <w:lvlJc w:val="left"/>
    </w:lvl>
    <w:lvl w:ilvl="8" w:tplc="1F8CA392">
      <w:numFmt w:val="decimal"/>
      <w:lvlText w:val=""/>
      <w:lvlJc w:val="left"/>
    </w:lvl>
  </w:abstractNum>
  <w:abstractNum w:abstractNumId="8" w15:restartNumberingAfterBreak="0">
    <w:nsid w:val="77472AEA"/>
    <w:multiLevelType w:val="hybridMultilevel"/>
    <w:tmpl w:val="36D268BE"/>
    <w:lvl w:ilvl="0" w:tplc="974CCB2C">
      <w:start w:val="1"/>
      <w:numFmt w:val="bullet"/>
      <w:lvlText w:val="•"/>
      <w:lvlJc w:val="left"/>
      <w:pPr>
        <w:ind w:left="720" w:hanging="360"/>
      </w:pPr>
    </w:lvl>
    <w:lvl w:ilvl="1" w:tplc="DB443A00">
      <w:numFmt w:val="decimal"/>
      <w:lvlText w:val=""/>
      <w:lvlJc w:val="left"/>
    </w:lvl>
    <w:lvl w:ilvl="2" w:tplc="84FA0CBA">
      <w:numFmt w:val="decimal"/>
      <w:lvlText w:val=""/>
      <w:lvlJc w:val="left"/>
    </w:lvl>
    <w:lvl w:ilvl="3" w:tplc="A9D61D3C">
      <w:numFmt w:val="decimal"/>
      <w:lvlText w:val=""/>
      <w:lvlJc w:val="left"/>
    </w:lvl>
    <w:lvl w:ilvl="4" w:tplc="C8BA0E76">
      <w:numFmt w:val="decimal"/>
      <w:lvlText w:val=""/>
      <w:lvlJc w:val="left"/>
    </w:lvl>
    <w:lvl w:ilvl="5" w:tplc="2BF4952C">
      <w:numFmt w:val="decimal"/>
      <w:lvlText w:val=""/>
      <w:lvlJc w:val="left"/>
    </w:lvl>
    <w:lvl w:ilvl="6" w:tplc="5336D224">
      <w:numFmt w:val="decimal"/>
      <w:lvlText w:val=""/>
      <w:lvlJc w:val="left"/>
    </w:lvl>
    <w:lvl w:ilvl="7" w:tplc="642AF648">
      <w:numFmt w:val="decimal"/>
      <w:lvlText w:val=""/>
      <w:lvlJc w:val="left"/>
    </w:lvl>
    <w:lvl w:ilvl="8" w:tplc="E7E835B6">
      <w:numFmt w:val="decimal"/>
      <w:lvlText w:val=""/>
      <w:lvlJc w:val="left"/>
    </w:lvl>
  </w:abstractNum>
  <w:abstractNum w:abstractNumId="9" w15:restartNumberingAfterBreak="0">
    <w:nsid w:val="7E1D697D"/>
    <w:multiLevelType w:val="hybridMultilevel"/>
    <w:tmpl w:val="82128D80"/>
    <w:lvl w:ilvl="0" w:tplc="0818C47E">
      <w:start w:val="1"/>
      <w:numFmt w:val="decimal"/>
      <w:lvlText w:val="%1."/>
      <w:lvlJc w:val="left"/>
      <w:pPr>
        <w:ind w:left="720" w:hanging="360"/>
      </w:pPr>
    </w:lvl>
    <w:lvl w:ilvl="1" w:tplc="BFF24742">
      <w:numFmt w:val="decimal"/>
      <w:lvlText w:val=""/>
      <w:lvlJc w:val="left"/>
    </w:lvl>
    <w:lvl w:ilvl="2" w:tplc="3A44A004">
      <w:numFmt w:val="decimal"/>
      <w:lvlText w:val=""/>
      <w:lvlJc w:val="left"/>
    </w:lvl>
    <w:lvl w:ilvl="3" w:tplc="4DBEFC64">
      <w:numFmt w:val="decimal"/>
      <w:lvlText w:val=""/>
      <w:lvlJc w:val="left"/>
    </w:lvl>
    <w:lvl w:ilvl="4" w:tplc="3A88C52C">
      <w:numFmt w:val="decimal"/>
      <w:lvlText w:val=""/>
      <w:lvlJc w:val="left"/>
    </w:lvl>
    <w:lvl w:ilvl="5" w:tplc="9CDAEB30">
      <w:numFmt w:val="decimal"/>
      <w:lvlText w:val=""/>
      <w:lvlJc w:val="left"/>
    </w:lvl>
    <w:lvl w:ilvl="6" w:tplc="1F464B4C">
      <w:numFmt w:val="decimal"/>
      <w:lvlText w:val=""/>
      <w:lvlJc w:val="left"/>
    </w:lvl>
    <w:lvl w:ilvl="7" w:tplc="23A4C408">
      <w:numFmt w:val="decimal"/>
      <w:lvlText w:val=""/>
      <w:lvlJc w:val="left"/>
    </w:lvl>
    <w:lvl w:ilvl="8" w:tplc="1F8CA392">
      <w:numFmt w:val="decimal"/>
      <w:lvlText w:val=""/>
      <w:lvlJc w:val="left"/>
    </w:lvl>
  </w:abstractNum>
  <w:abstractNum w:abstractNumId="10" w15:restartNumberingAfterBreak="0">
    <w:nsid w:val="7EB54190"/>
    <w:multiLevelType w:val="hybridMultilevel"/>
    <w:tmpl w:val="82128D80"/>
    <w:lvl w:ilvl="0" w:tplc="0818C47E">
      <w:start w:val="1"/>
      <w:numFmt w:val="decimal"/>
      <w:lvlText w:val="%1."/>
      <w:lvlJc w:val="left"/>
      <w:pPr>
        <w:ind w:left="720" w:hanging="360"/>
      </w:pPr>
    </w:lvl>
    <w:lvl w:ilvl="1" w:tplc="BFF24742">
      <w:numFmt w:val="decimal"/>
      <w:lvlText w:val=""/>
      <w:lvlJc w:val="left"/>
    </w:lvl>
    <w:lvl w:ilvl="2" w:tplc="3A44A004">
      <w:numFmt w:val="decimal"/>
      <w:lvlText w:val=""/>
      <w:lvlJc w:val="left"/>
    </w:lvl>
    <w:lvl w:ilvl="3" w:tplc="4DBEFC64">
      <w:numFmt w:val="decimal"/>
      <w:lvlText w:val=""/>
      <w:lvlJc w:val="left"/>
    </w:lvl>
    <w:lvl w:ilvl="4" w:tplc="3A88C52C">
      <w:numFmt w:val="decimal"/>
      <w:lvlText w:val=""/>
      <w:lvlJc w:val="left"/>
    </w:lvl>
    <w:lvl w:ilvl="5" w:tplc="9CDAEB30">
      <w:numFmt w:val="decimal"/>
      <w:lvlText w:val=""/>
      <w:lvlJc w:val="left"/>
    </w:lvl>
    <w:lvl w:ilvl="6" w:tplc="1F464B4C">
      <w:numFmt w:val="decimal"/>
      <w:lvlText w:val=""/>
      <w:lvlJc w:val="left"/>
    </w:lvl>
    <w:lvl w:ilvl="7" w:tplc="23A4C408">
      <w:numFmt w:val="decimal"/>
      <w:lvlText w:val=""/>
      <w:lvlJc w:val="left"/>
    </w:lvl>
    <w:lvl w:ilvl="8" w:tplc="1F8CA392">
      <w:numFmt w:val="decimal"/>
      <w:lvlText w:val=""/>
      <w:lvlJc w:val="left"/>
    </w:lvl>
  </w:abstractNum>
  <w:num w:numId="1">
    <w:abstractNumId w:val="5"/>
    <w:lvlOverride w:ilvl="0">
      <w:startOverride w:val="1"/>
    </w:lvlOverride>
  </w:num>
  <w:num w:numId="2">
    <w:abstractNumId w:val="8"/>
    <w:lvlOverride w:ilvl="0">
      <w:startOverride w:val="1"/>
    </w:lvlOverride>
  </w:num>
  <w:num w:numId="3">
    <w:abstractNumId w:val="7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C2"/>
    <w:rsid w:val="0011418F"/>
    <w:rsid w:val="00136E0F"/>
    <w:rsid w:val="00142052"/>
    <w:rsid w:val="001436C1"/>
    <w:rsid w:val="00187E2F"/>
    <w:rsid w:val="0032604D"/>
    <w:rsid w:val="005E2A5E"/>
    <w:rsid w:val="006151BC"/>
    <w:rsid w:val="00634B60"/>
    <w:rsid w:val="006D58A6"/>
    <w:rsid w:val="006F16B0"/>
    <w:rsid w:val="007140C2"/>
    <w:rsid w:val="007C5663"/>
    <w:rsid w:val="009432E7"/>
    <w:rsid w:val="00987B76"/>
    <w:rsid w:val="009B025D"/>
    <w:rsid w:val="00C3149C"/>
    <w:rsid w:val="00CB68F6"/>
    <w:rsid w:val="00CD5A90"/>
    <w:rsid w:val="00D43325"/>
    <w:rsid w:val="00EB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2AE1D67-EB7F-4D84-A3C5-9F29E88C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qFormat/>
    <w:pPr>
      <w:spacing w:before="400" w:after="20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qFormat/>
    <w:pPr>
      <w:spacing w:before="280" w:after="160"/>
      <w:outlineLvl w:val="1"/>
    </w:pPr>
    <w:rPr>
      <w:b/>
      <w:bCs/>
      <w:color w:val="006064"/>
      <w:sz w:val="26"/>
      <w:szCs w:val="26"/>
    </w:rPr>
  </w:style>
  <w:style w:type="paragraph" w:styleId="Heading3">
    <w:name w:val="heading 3"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qFormat/>
    <w:pPr>
      <w:outlineLvl w:val="3"/>
    </w:pPr>
    <w:rPr>
      <w:i/>
      <w:iCs/>
      <w:color w:val="2E74B5"/>
    </w:rPr>
  </w:style>
  <w:style w:type="paragraph" w:styleId="Heading5">
    <w:name w:val="heading 5"/>
    <w:qFormat/>
    <w:pPr>
      <w:outlineLvl w:val="4"/>
    </w:pPr>
    <w:rPr>
      <w:color w:val="2E74B5"/>
    </w:rPr>
  </w:style>
  <w:style w:type="paragraph" w:styleId="Heading6">
    <w:name w:val="heading 6"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4B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B60"/>
  </w:style>
  <w:style w:type="paragraph" w:styleId="Footer">
    <w:name w:val="footer"/>
    <w:basedOn w:val="Normal"/>
    <w:link w:val="FooterChar"/>
    <w:uiPriority w:val="99"/>
    <w:unhideWhenUsed/>
    <w:rsid w:val="00634B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user1</cp:lastModifiedBy>
  <cp:revision>15</cp:revision>
  <dcterms:created xsi:type="dcterms:W3CDTF">2026-05-15T06:41:00Z</dcterms:created>
  <dcterms:modified xsi:type="dcterms:W3CDTF">2026-06-09T05:04:00Z</dcterms:modified>
</cp:coreProperties>
</file>